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AA84" w14:textId="607E44A6" w:rsidR="00955DFB" w:rsidRDefault="008F567A" w:rsidP="008F567A">
      <w:pPr>
        <w:jc w:val="center"/>
        <w:rPr>
          <w:b/>
          <w:bCs/>
          <w:sz w:val="24"/>
          <w:szCs w:val="24"/>
        </w:rPr>
      </w:pPr>
      <w:r>
        <w:rPr>
          <w:b/>
          <w:bCs/>
          <w:sz w:val="24"/>
          <w:szCs w:val="24"/>
        </w:rPr>
        <w:t>Vacaville-Elmira Cemetery District Board of Trustee, October 11, 2022</w:t>
      </w:r>
    </w:p>
    <w:p w14:paraId="671C8F56" w14:textId="7AA8E4D7" w:rsidR="008F567A" w:rsidRDefault="008F567A" w:rsidP="008F567A"/>
    <w:p w14:paraId="3C6018E5" w14:textId="125827FC" w:rsidR="008F567A" w:rsidRDefault="008F567A" w:rsidP="008F567A">
      <w:r>
        <w:t>Chairman Rushford called the meeting to order at 4:01pm.</w:t>
      </w:r>
    </w:p>
    <w:p w14:paraId="5B02B760" w14:textId="3D0EBDD2" w:rsidR="008F567A" w:rsidRDefault="008F567A" w:rsidP="008F567A">
      <w:r>
        <w:rPr>
          <w:b/>
          <w:bCs/>
        </w:rPr>
        <w:t>Present:</w:t>
      </w:r>
      <w:r>
        <w:t xml:space="preserve"> Rushford, Wigmore, Steck and </w:t>
      </w:r>
      <w:proofErr w:type="spellStart"/>
      <w:r>
        <w:t>Dorjahn</w:t>
      </w:r>
      <w:proofErr w:type="spellEnd"/>
    </w:p>
    <w:p w14:paraId="7994F7AE" w14:textId="75CF071F" w:rsidR="008F567A" w:rsidRDefault="008F567A" w:rsidP="008F567A">
      <w:r>
        <w:rPr>
          <w:b/>
          <w:bCs/>
        </w:rPr>
        <w:t xml:space="preserve">Staff Present: </w:t>
      </w:r>
      <w:r>
        <w:t>Strachan, Franco, and Sanchez</w:t>
      </w:r>
    </w:p>
    <w:p w14:paraId="22512A19" w14:textId="7F11E0BD" w:rsidR="008F567A" w:rsidRDefault="008F567A" w:rsidP="008F567A">
      <w:r>
        <w:rPr>
          <w:b/>
          <w:bCs/>
        </w:rPr>
        <w:t xml:space="preserve">Minutes: </w:t>
      </w:r>
      <w:r>
        <w:t>Steck moved to approve minutes for July, Wigmore seconded.</w:t>
      </w:r>
    </w:p>
    <w:p w14:paraId="6BE7B87B" w14:textId="06350151" w:rsidR="008F567A" w:rsidRDefault="008F567A" w:rsidP="008F567A">
      <w:r>
        <w:rPr>
          <w:b/>
          <w:bCs/>
        </w:rPr>
        <w:t xml:space="preserve">Claims: </w:t>
      </w:r>
      <w:r w:rsidR="00E55C6F">
        <w:t xml:space="preserve">Wigmore moved to approve claims for July, </w:t>
      </w:r>
      <w:proofErr w:type="spellStart"/>
      <w:r w:rsidR="00E55C6F">
        <w:t>Dorjahn</w:t>
      </w:r>
      <w:proofErr w:type="spellEnd"/>
      <w:r w:rsidR="00E55C6F">
        <w:t xml:space="preserve"> seconded. Wigmore moved to approve claims for August, Steck seconded. Wigmore moved to approve claims for September, Rushford seconded.</w:t>
      </w:r>
    </w:p>
    <w:p w14:paraId="3A8043B6" w14:textId="1C410366" w:rsidR="005F6E2C" w:rsidRDefault="005F6E2C" w:rsidP="008F567A">
      <w:r>
        <w:t xml:space="preserve">Strachan states that in her haste in preparing the agenda, she mistakenly deleted line item 3 of new business which should be Vacation pay out/personnel policy update. All agree to add it to new business. </w:t>
      </w:r>
    </w:p>
    <w:p w14:paraId="59B4036E" w14:textId="6F4B4CAA" w:rsidR="00C94A1D" w:rsidRDefault="00E55C6F" w:rsidP="008F567A">
      <w:r>
        <w:rPr>
          <w:b/>
          <w:bCs/>
        </w:rPr>
        <w:t>Correspondence:</w:t>
      </w:r>
      <w:r>
        <w:t xml:space="preserve"> </w:t>
      </w:r>
      <w:r>
        <w:rPr>
          <w:u w:val="single"/>
        </w:rPr>
        <w:t xml:space="preserve">1. PCA fall update: </w:t>
      </w:r>
      <w:r>
        <w:t xml:space="preserve">Strachan </w:t>
      </w:r>
      <w:r w:rsidR="00647D8A">
        <w:t xml:space="preserve">mentioned </w:t>
      </w:r>
      <w:r w:rsidR="00C94A1D">
        <w:t xml:space="preserve">an </w:t>
      </w:r>
      <w:r w:rsidR="00E769A0">
        <w:t>article regarding</w:t>
      </w:r>
      <w:r w:rsidR="00C94A1D">
        <w:t xml:space="preserve"> the endowment care fee. Strachan stated in 1985 all district cemeteries </w:t>
      </w:r>
      <w:r w:rsidR="00E769A0">
        <w:t>in California were required to</w:t>
      </w:r>
      <w:r w:rsidR="00C94A1D">
        <w:t xml:space="preserve"> implement</w:t>
      </w:r>
      <w:r w:rsidR="00E769A0">
        <w:t xml:space="preserve"> this fee for the perpetual care of the cemetery grounds.</w:t>
      </w:r>
      <w:r w:rsidR="00C94A1D">
        <w:t xml:space="preserve"> </w:t>
      </w:r>
      <w:r w:rsidR="00C94A1D">
        <w:rPr>
          <w:u w:val="single"/>
        </w:rPr>
        <w:t xml:space="preserve">2. CAPC Newsletter: </w:t>
      </w:r>
      <w:r w:rsidR="00F51562">
        <w:t xml:space="preserve"> Strachan </w:t>
      </w:r>
      <w:r w:rsidR="00E769A0">
        <w:t>shared</w:t>
      </w:r>
      <w:r w:rsidR="00F51562">
        <w:t xml:space="preserve"> that the </w:t>
      </w:r>
      <w:r w:rsidR="00E769A0">
        <w:t>CAPC is</w:t>
      </w:r>
      <w:r w:rsidR="00F51562">
        <w:t xml:space="preserve"> having th</w:t>
      </w:r>
      <w:r w:rsidR="005F6E2C">
        <w:t>eir</w:t>
      </w:r>
      <w:r w:rsidR="00F51562">
        <w:t xml:space="preserve"> 65</w:t>
      </w:r>
      <w:r w:rsidR="00F51562" w:rsidRPr="00F51562">
        <w:rPr>
          <w:vertAlign w:val="superscript"/>
        </w:rPr>
        <w:t>th</w:t>
      </w:r>
      <w:r w:rsidR="00F51562">
        <w:t xml:space="preserve"> ann</w:t>
      </w:r>
      <w:r w:rsidR="00E769A0">
        <w:t>ual conference</w:t>
      </w:r>
      <w:r w:rsidR="00F51562">
        <w:t xml:space="preserve"> in March in </w:t>
      </w:r>
      <w:r w:rsidR="00E769A0">
        <w:t>Seaside, CA</w:t>
      </w:r>
      <w:r w:rsidR="00F51562">
        <w:t xml:space="preserve"> if anyone would like to </w:t>
      </w:r>
      <w:r w:rsidR="00E769A0">
        <w:t>attend</w:t>
      </w:r>
      <w:r w:rsidR="00F51562">
        <w:t xml:space="preserve">. </w:t>
      </w:r>
      <w:r w:rsidR="00F51562">
        <w:rPr>
          <w:u w:val="single"/>
        </w:rPr>
        <w:t>3. C</w:t>
      </w:r>
      <w:r w:rsidR="00E769A0">
        <w:rPr>
          <w:u w:val="single"/>
        </w:rPr>
        <w:t>A</w:t>
      </w:r>
      <w:r w:rsidR="00F51562">
        <w:rPr>
          <w:u w:val="single"/>
        </w:rPr>
        <w:t xml:space="preserve"> Special Districts Magazine: </w:t>
      </w:r>
      <w:r w:rsidR="00F51562">
        <w:t xml:space="preserve">Strachan mentioned there was an article about </w:t>
      </w:r>
      <w:r w:rsidR="00EC0EB4">
        <w:t xml:space="preserve">a </w:t>
      </w:r>
      <w:r w:rsidR="00F51562">
        <w:t xml:space="preserve">wage update for </w:t>
      </w:r>
      <w:r w:rsidR="00E769A0">
        <w:t>businesses</w:t>
      </w:r>
      <w:r w:rsidR="00F51562">
        <w:t xml:space="preserve"> in California</w:t>
      </w:r>
      <w:r w:rsidR="00E769A0">
        <w:t>. Regardless of</w:t>
      </w:r>
      <w:r w:rsidR="00EC0EB4">
        <w:t xml:space="preserve"> the</w:t>
      </w:r>
      <w:r w:rsidR="00E769A0">
        <w:t xml:space="preserve"> amount of employees, the minimum wage will be $15.50 per hou</w:t>
      </w:r>
      <w:r w:rsidR="00EC0EB4">
        <w:t>r</w:t>
      </w:r>
      <w:r w:rsidR="00E769A0">
        <w:t xml:space="preserve"> effective January 1, 2023</w:t>
      </w:r>
      <w:r w:rsidR="00F51562">
        <w:t xml:space="preserve">. </w:t>
      </w:r>
    </w:p>
    <w:p w14:paraId="380061A0" w14:textId="4A254EAD" w:rsidR="00CC36E9" w:rsidRDefault="00F51562" w:rsidP="00CC36E9">
      <w:r>
        <w:rPr>
          <w:b/>
          <w:bCs/>
        </w:rPr>
        <w:t xml:space="preserve">Old Business: </w:t>
      </w:r>
      <w:r>
        <w:rPr>
          <w:u w:val="single"/>
        </w:rPr>
        <w:t>1. Chapel window removal/replacement-update:</w:t>
      </w:r>
      <w:r>
        <w:t xml:space="preserve"> Strachan stated </w:t>
      </w:r>
      <w:r w:rsidR="00CC36E9">
        <w:t xml:space="preserve">when we removed the chapel windows five of the six had dry rot. Along with the removal of those windows some of the stucco on the chapel had cracked and chucks </w:t>
      </w:r>
      <w:r w:rsidR="00EC0EB4">
        <w:t>pulled off with the window frames</w:t>
      </w:r>
      <w:r w:rsidR="00CC36E9">
        <w:t xml:space="preserve">. Strachan </w:t>
      </w:r>
      <w:r w:rsidR="00EC0EB4">
        <w:t>received</w:t>
      </w:r>
      <w:r w:rsidR="00CC36E9">
        <w:t xml:space="preserve"> a quote to fix the stucco on the chapel for </w:t>
      </w:r>
      <w:r w:rsidR="00EC0EB4">
        <w:t>approximately $4,</w:t>
      </w:r>
      <w:r w:rsidR="00CC36E9">
        <w:t xml:space="preserve">000.00 </w:t>
      </w:r>
      <w:r w:rsidR="00EC0EB4">
        <w:t>T</w:t>
      </w:r>
      <w:r w:rsidR="00CC36E9">
        <w:t xml:space="preserve">he staff </w:t>
      </w:r>
      <w:r w:rsidR="00EC0EB4">
        <w:t>will</w:t>
      </w:r>
      <w:r w:rsidR="00CC36E9">
        <w:t xml:space="preserve"> </w:t>
      </w:r>
      <w:r w:rsidR="00EC0EB4">
        <w:t>re</w:t>
      </w:r>
      <w:r w:rsidR="00CC36E9">
        <w:t xml:space="preserve">paint once it’s </w:t>
      </w:r>
      <w:r w:rsidR="00EC0EB4">
        <w:t>completed</w:t>
      </w:r>
      <w:r w:rsidR="00CC36E9">
        <w:t>. Otherwise, the chapel looks g</w:t>
      </w:r>
      <w:r w:rsidR="00EC0EB4">
        <w:t>reat, much cleaner</w:t>
      </w:r>
      <w:r w:rsidR="00CC36E9">
        <w:t xml:space="preserve">. </w:t>
      </w:r>
      <w:r w:rsidR="00CC36E9" w:rsidRPr="00EC0EB4">
        <w:rPr>
          <w:u w:val="single"/>
        </w:rPr>
        <w:t>2.  Credit Card Processing Fees:</w:t>
      </w:r>
      <w:r w:rsidR="00CC36E9">
        <w:rPr>
          <w:b/>
          <w:bCs/>
          <w:u w:val="single"/>
        </w:rPr>
        <w:t xml:space="preserve"> </w:t>
      </w:r>
      <w:r w:rsidR="00CC36E9">
        <w:t xml:space="preserve"> Stra</w:t>
      </w:r>
      <w:r w:rsidR="00E754F8">
        <w:t>chan mentioned</w:t>
      </w:r>
      <w:r w:rsidR="00B15F25">
        <w:t xml:space="preserve"> at our last meeting </w:t>
      </w:r>
      <w:r w:rsidR="00EC0EB4">
        <w:t xml:space="preserve">that due to the exorbitant fees the district pays for credit card processing, </w:t>
      </w:r>
      <w:r w:rsidR="00B15F25">
        <w:t>she was in favor o</w:t>
      </w:r>
      <w:r w:rsidR="00EC0EB4">
        <w:t>f</w:t>
      </w:r>
      <w:r w:rsidR="00B15F25">
        <w:t xml:space="preserve"> passing </w:t>
      </w:r>
      <w:r w:rsidR="00EC0EB4">
        <w:t>the processing fee on</w:t>
      </w:r>
      <w:r w:rsidR="00B15F25">
        <w:t xml:space="preserve"> to the customer</w:t>
      </w:r>
      <w:r w:rsidR="005F6E2C">
        <w:t xml:space="preserve">. </w:t>
      </w:r>
      <w:r w:rsidR="00EC0EB4">
        <w:t>At that meeting t</w:t>
      </w:r>
      <w:r w:rsidR="005F6E2C">
        <w:t>he board asked that she shop for a less expensive alternative</w:t>
      </w:r>
      <w:r w:rsidR="00EC0EB4">
        <w:t xml:space="preserve"> and see if we can split the fee between the client and the district. Strachan shared that our current company would allow us to either pay all the fee as we do now which is 2.75% plus .19 cents or charge the customer 3.85% but that we can’t split it. The alternate company will charge 3% that we can split any way we prefer with the customer. </w:t>
      </w:r>
      <w:r w:rsidR="007B615D">
        <w:t xml:space="preserve">After much discission </w:t>
      </w:r>
      <w:r w:rsidR="00EC0EB4">
        <w:t>it is decided we will</w:t>
      </w:r>
      <w:r w:rsidR="00696280">
        <w:t xml:space="preserve"> charge customers </w:t>
      </w:r>
      <w:r w:rsidR="00EC0EB4">
        <w:t xml:space="preserve">a </w:t>
      </w:r>
      <w:r w:rsidR="00696280">
        <w:t xml:space="preserve">2% </w:t>
      </w:r>
      <w:r w:rsidR="00DA3FFE">
        <w:t>processing fee</w:t>
      </w:r>
      <w:r w:rsidR="005F6E2C">
        <w:t xml:space="preserve"> and remain with </w:t>
      </w:r>
      <w:r w:rsidR="00EC0EB4">
        <w:t>our</w:t>
      </w:r>
      <w:r w:rsidR="005F6E2C">
        <w:t xml:space="preserve"> current merchant service company</w:t>
      </w:r>
      <w:r w:rsidR="00947C30">
        <w:t xml:space="preserve">. </w:t>
      </w:r>
      <w:r w:rsidR="00963BA2">
        <w:t xml:space="preserve"> Steck moved to approve</w:t>
      </w:r>
      <w:r w:rsidR="00E07713">
        <w:t xml:space="preserve">, </w:t>
      </w:r>
      <w:proofErr w:type="spellStart"/>
      <w:r w:rsidR="00E07713">
        <w:t>Dorjahn</w:t>
      </w:r>
      <w:proofErr w:type="spellEnd"/>
      <w:r w:rsidR="00E07713">
        <w:t xml:space="preserve"> seconded.</w:t>
      </w:r>
      <w:r w:rsidR="003273E6">
        <w:t xml:space="preserve"> </w:t>
      </w:r>
    </w:p>
    <w:p w14:paraId="144646F9" w14:textId="77777777" w:rsidR="00B96BB6" w:rsidRDefault="00B96BB6" w:rsidP="00B96BB6">
      <w:pPr>
        <w:jc w:val="center"/>
        <w:rPr>
          <w:b/>
          <w:bCs/>
        </w:rPr>
      </w:pPr>
      <w:r>
        <w:rPr>
          <w:b/>
          <w:bCs/>
        </w:rPr>
        <w:t xml:space="preserve">Ayes: 4 Noes: Zero </w:t>
      </w:r>
    </w:p>
    <w:p w14:paraId="7BCB39C1" w14:textId="5F328ACC" w:rsidR="0069115D" w:rsidRDefault="00837805" w:rsidP="00B96BB6">
      <w:r>
        <w:rPr>
          <w:b/>
          <w:bCs/>
        </w:rPr>
        <w:t xml:space="preserve">New Business: </w:t>
      </w:r>
      <w:r>
        <w:rPr>
          <w:u w:val="single"/>
        </w:rPr>
        <w:t>1. Equipment Purcha</w:t>
      </w:r>
      <w:r w:rsidR="00B96BB6">
        <w:rPr>
          <w:u w:val="single"/>
        </w:rPr>
        <w:t xml:space="preserve">se- Tractor &amp; Backhoe: </w:t>
      </w:r>
      <w:r w:rsidR="00AC7EED">
        <w:t xml:space="preserve">Strachan stated we </w:t>
      </w:r>
      <w:r w:rsidR="00493FBE">
        <w:t>need a tractor now.  The tractor quit and has water in the oil and vice versa</w:t>
      </w:r>
      <w:r w:rsidR="00C733AF">
        <w:t xml:space="preserve">. </w:t>
      </w:r>
      <w:r w:rsidR="00DB1D81">
        <w:t>Stra</w:t>
      </w:r>
      <w:r w:rsidR="00BC0611">
        <w:t xml:space="preserve">chan </w:t>
      </w:r>
      <w:r w:rsidR="00D53AB5">
        <w:t>mentioned she has two companies</w:t>
      </w:r>
      <w:r w:rsidR="00DA20A7">
        <w:t xml:space="preserve"> Pape Machinery and </w:t>
      </w:r>
      <w:r w:rsidR="0031004A">
        <w:t>C</w:t>
      </w:r>
      <w:r w:rsidR="002E5C06">
        <w:t>ase Tractor</w:t>
      </w:r>
      <w:r w:rsidR="005B5746">
        <w:t xml:space="preserve"> she </w:t>
      </w:r>
      <w:r w:rsidR="00AD449E">
        <w:t>is looking</w:t>
      </w:r>
      <w:r w:rsidR="005B5746">
        <w:t xml:space="preserve"> into for the </w:t>
      </w:r>
      <w:r w:rsidR="005F6E2C">
        <w:t>replacement</w:t>
      </w:r>
      <w:r w:rsidR="005B5746">
        <w:t xml:space="preserve"> based upon </w:t>
      </w:r>
      <w:r w:rsidR="00AD449E">
        <w:t xml:space="preserve">which one the staff </w:t>
      </w:r>
      <w:r w:rsidR="005F6E2C">
        <w:t>feels suits our needs more. Discussion.</w:t>
      </w:r>
      <w:r w:rsidR="00AD449E">
        <w:t xml:space="preserve"> Wigmore moved</w:t>
      </w:r>
      <w:r w:rsidR="00995330">
        <w:t xml:space="preserve"> to approve purchasing </w:t>
      </w:r>
      <w:r w:rsidR="005F6E2C">
        <w:t>the John Deere</w:t>
      </w:r>
      <w:r w:rsidR="00995330">
        <w:t xml:space="preserve"> tractor, Steck seconded. </w:t>
      </w:r>
      <w:r w:rsidR="00EF3B4E">
        <w:t xml:space="preserve"> </w:t>
      </w:r>
    </w:p>
    <w:p w14:paraId="0366B606" w14:textId="39F9D71A" w:rsidR="0069115D" w:rsidRPr="0069115D" w:rsidRDefault="0069115D" w:rsidP="0069115D">
      <w:pPr>
        <w:jc w:val="center"/>
        <w:rPr>
          <w:b/>
          <w:bCs/>
        </w:rPr>
      </w:pPr>
      <w:r>
        <w:rPr>
          <w:b/>
          <w:bCs/>
        </w:rPr>
        <w:t>Ayes:4 Noes: Zero</w:t>
      </w:r>
    </w:p>
    <w:p w14:paraId="52C043C1" w14:textId="47ED35CF" w:rsidR="00837805" w:rsidRDefault="00A3720D" w:rsidP="00B96BB6">
      <w:r>
        <w:t xml:space="preserve"> </w:t>
      </w:r>
      <w:r w:rsidR="00F342C5">
        <w:rPr>
          <w:u w:val="single"/>
        </w:rPr>
        <w:t>2. Installment contact cancellation- Berumen &amp; Taylor</w:t>
      </w:r>
      <w:r w:rsidR="009E6242">
        <w:rPr>
          <w:u w:val="single"/>
        </w:rPr>
        <w:t>:</w:t>
      </w:r>
      <w:r w:rsidR="009E6242">
        <w:t xml:space="preserve"> Strachan </w:t>
      </w:r>
      <w:r w:rsidR="00D501E0">
        <w:t xml:space="preserve">stated that Berumen came in and </w:t>
      </w:r>
      <w:r w:rsidR="005F6E2C">
        <w:t>paid-</w:t>
      </w:r>
      <w:r w:rsidR="00BD176E">
        <w:t>up the</w:t>
      </w:r>
      <w:r w:rsidR="005F6E2C">
        <w:t>i</w:t>
      </w:r>
      <w:r w:rsidR="00BD176E">
        <w:t xml:space="preserve">r installment plan, but the Taylor’s have not. </w:t>
      </w:r>
      <w:r w:rsidR="005F6E2C">
        <w:t>Mrs.</w:t>
      </w:r>
      <w:r w:rsidR="00F06EF8">
        <w:t xml:space="preserve"> Taylor told Strachan </w:t>
      </w:r>
      <w:r w:rsidR="005F6E2C">
        <w:t>on October 3</w:t>
      </w:r>
      <w:r w:rsidR="005F6E2C" w:rsidRPr="005F6E2C">
        <w:rPr>
          <w:vertAlign w:val="superscript"/>
        </w:rPr>
        <w:t>rd</w:t>
      </w:r>
      <w:r w:rsidR="005F6E2C">
        <w:t xml:space="preserve"> </w:t>
      </w:r>
      <w:r w:rsidR="00F06EF8">
        <w:t xml:space="preserve">they would be in </w:t>
      </w:r>
      <w:r w:rsidR="005F6E2C">
        <w:t>on</w:t>
      </w:r>
      <w:r w:rsidR="00F06EF8">
        <w:t xml:space="preserve"> October 7</w:t>
      </w:r>
      <w:r w:rsidR="00F06EF8" w:rsidRPr="00F06EF8">
        <w:rPr>
          <w:vertAlign w:val="superscript"/>
        </w:rPr>
        <w:t>th</w:t>
      </w:r>
      <w:r w:rsidR="00F06EF8">
        <w:t xml:space="preserve"> to get caught up and haven’t. </w:t>
      </w:r>
      <w:r w:rsidR="004545F7">
        <w:t xml:space="preserve">Strachan mentioned we have called and left numerous voice messages and mailed them letters. </w:t>
      </w:r>
      <w:r w:rsidR="00AA364E">
        <w:t xml:space="preserve">Strachan </w:t>
      </w:r>
      <w:r w:rsidR="005F6E2C">
        <w:t>would like</w:t>
      </w:r>
      <w:r w:rsidR="00AA364E">
        <w:t xml:space="preserve"> to give them </w:t>
      </w:r>
      <w:r w:rsidR="005F6E2C">
        <w:t>until Friday,</w:t>
      </w:r>
      <w:r w:rsidR="00AA364E">
        <w:t xml:space="preserve"> October 14</w:t>
      </w:r>
      <w:r w:rsidR="005F6E2C" w:rsidRPr="005F6E2C">
        <w:rPr>
          <w:vertAlign w:val="superscript"/>
        </w:rPr>
        <w:t>th</w:t>
      </w:r>
      <w:r w:rsidR="005F6E2C">
        <w:t xml:space="preserve"> </w:t>
      </w:r>
      <w:r w:rsidR="00AA364E">
        <w:t xml:space="preserve">to </w:t>
      </w:r>
      <w:r w:rsidR="005F6E2C">
        <w:t>come in</w:t>
      </w:r>
      <w:r w:rsidR="00AA364E">
        <w:t xml:space="preserve"> before we cancel. </w:t>
      </w:r>
      <w:r w:rsidR="005F6E2C">
        <w:t>Wigmore moved to cancel the Taylor contract if not paid-up by Friday the 14</w:t>
      </w:r>
      <w:r w:rsidR="005F6E2C" w:rsidRPr="005F6E2C">
        <w:rPr>
          <w:vertAlign w:val="superscript"/>
        </w:rPr>
        <w:t>th</w:t>
      </w:r>
      <w:r w:rsidR="005F6E2C">
        <w:t>, Steck seconded.</w:t>
      </w:r>
    </w:p>
    <w:p w14:paraId="316631FC" w14:textId="2A1ABC54" w:rsidR="005F6E2C" w:rsidRPr="005F6E2C" w:rsidRDefault="005F6E2C" w:rsidP="005F6E2C">
      <w:pPr>
        <w:jc w:val="center"/>
        <w:rPr>
          <w:b/>
          <w:bCs/>
          <w:u w:val="single"/>
        </w:rPr>
      </w:pPr>
      <w:r w:rsidRPr="005F6E2C">
        <w:rPr>
          <w:b/>
          <w:bCs/>
        </w:rPr>
        <w:t>Ayes: 4 Noes: zero</w:t>
      </w:r>
    </w:p>
    <w:p w14:paraId="5B340C30" w14:textId="6678F58F" w:rsidR="002A6F0F" w:rsidRDefault="002A6F0F" w:rsidP="00B96BB6">
      <w:r>
        <w:rPr>
          <w:u w:val="single"/>
        </w:rPr>
        <w:t xml:space="preserve">3. </w:t>
      </w:r>
      <w:r w:rsidR="00203EB2">
        <w:rPr>
          <w:u w:val="single"/>
        </w:rPr>
        <w:t xml:space="preserve">Vacation </w:t>
      </w:r>
      <w:r w:rsidR="00161D93">
        <w:rPr>
          <w:u w:val="single"/>
        </w:rPr>
        <w:t>Pay Out</w:t>
      </w:r>
      <w:r w:rsidR="005F6E2C">
        <w:rPr>
          <w:u w:val="single"/>
        </w:rPr>
        <w:t>/</w:t>
      </w:r>
      <w:r w:rsidR="00161D93">
        <w:rPr>
          <w:u w:val="single"/>
        </w:rPr>
        <w:t xml:space="preserve"> </w:t>
      </w:r>
      <w:r w:rsidR="0069115D">
        <w:rPr>
          <w:u w:val="single"/>
        </w:rPr>
        <w:t>Personal Policy</w:t>
      </w:r>
      <w:r w:rsidR="005F6E2C">
        <w:rPr>
          <w:u w:val="single"/>
        </w:rPr>
        <w:t xml:space="preserve"> update</w:t>
      </w:r>
      <w:r w:rsidR="00CE155F">
        <w:rPr>
          <w:u w:val="single"/>
        </w:rPr>
        <w:t>:</w:t>
      </w:r>
      <w:r w:rsidR="00ED1822">
        <w:rPr>
          <w:u w:val="single"/>
        </w:rPr>
        <w:t xml:space="preserve"> </w:t>
      </w:r>
      <w:r w:rsidR="00CE155F">
        <w:rPr>
          <w:u w:val="single"/>
        </w:rPr>
        <w:t xml:space="preserve"> </w:t>
      </w:r>
      <w:r w:rsidR="00636C96">
        <w:t>St</w:t>
      </w:r>
      <w:r w:rsidR="000E20B1">
        <w:t xml:space="preserve">rachan reminded everyone </w:t>
      </w:r>
      <w:r w:rsidR="005F6E2C">
        <w:t>that at</w:t>
      </w:r>
      <w:r w:rsidR="000E20B1">
        <w:t xml:space="preserve"> the last meeting </w:t>
      </w:r>
      <w:r w:rsidR="005F6E2C">
        <w:t xml:space="preserve">we briefly discussed </w:t>
      </w:r>
      <w:r w:rsidR="000E20B1">
        <w:t xml:space="preserve">employees asking about </w:t>
      </w:r>
      <w:r w:rsidR="009E5739">
        <w:t>cashing out some vacation time</w:t>
      </w:r>
      <w:r w:rsidR="001654A8">
        <w:t>.</w:t>
      </w:r>
      <w:r w:rsidR="00826347">
        <w:t xml:space="preserve"> Strachan stated that Debb</w:t>
      </w:r>
      <w:r w:rsidR="005F6E2C">
        <w:t>y</w:t>
      </w:r>
      <w:r w:rsidR="00826347">
        <w:t xml:space="preserve"> Doolittle from the </w:t>
      </w:r>
      <w:r w:rsidR="00641917">
        <w:t>auditor’s</w:t>
      </w:r>
      <w:r w:rsidR="005F6E2C">
        <w:t xml:space="preserve"> office</w:t>
      </w:r>
      <w:r w:rsidR="00826347">
        <w:t xml:space="preserve"> </w:t>
      </w:r>
      <w:r w:rsidR="00E10050">
        <w:lastRenderedPageBreak/>
        <w:t xml:space="preserve">mentioned that the IRS </w:t>
      </w:r>
      <w:r w:rsidR="005F6E2C">
        <w:t>has a policy regarding this.</w:t>
      </w:r>
      <w:r w:rsidR="00E10050">
        <w:t xml:space="preserve"> </w:t>
      </w:r>
      <w:r w:rsidR="005F6E2C">
        <w:t>It states that this constitutes a “C</w:t>
      </w:r>
      <w:r w:rsidR="00601DCD">
        <w:t xml:space="preserve">onstructive </w:t>
      </w:r>
      <w:r w:rsidR="00B86F1F">
        <w:t>receipt</w:t>
      </w:r>
      <w:r w:rsidR="005F6E2C">
        <w:t>”</w:t>
      </w:r>
      <w:r w:rsidR="00B86F1F">
        <w:t xml:space="preserve"> which means every employee would have to pay taxes</w:t>
      </w:r>
      <w:r w:rsidR="00641917">
        <w:t xml:space="preserve"> on</w:t>
      </w:r>
      <w:r w:rsidR="00B86F1F">
        <w:t xml:space="preserve"> </w:t>
      </w:r>
      <w:r w:rsidR="00641917">
        <w:t>vacation time that they could cash out whether they do cash it out or not. The only way to avoid this is to have the employees wishing to be paid out fill out an irrevocable election form. They would then be able to request the payout for the following calendar year based upon time they will accrue, not what they have accrued currently.</w:t>
      </w:r>
      <w:r w:rsidR="001979A4">
        <w:t xml:space="preserve"> </w:t>
      </w:r>
      <w:r w:rsidR="00641917">
        <w:t xml:space="preserve">The county sent their forms to Strachan so she can copy them for our policy change. Discussion. Steck asked Strachan to </w:t>
      </w:r>
      <w:r w:rsidR="00262510">
        <w:t>investigate</w:t>
      </w:r>
      <w:r w:rsidR="00641917">
        <w:t xml:space="preserve"> this further and call a private CPA we know. Tabled until the next board meeting in December. </w:t>
      </w:r>
      <w:r w:rsidR="008F76C1">
        <w:t xml:space="preserve"> </w:t>
      </w:r>
    </w:p>
    <w:p w14:paraId="6EB09028" w14:textId="26108A13" w:rsidR="008F76C1" w:rsidRDefault="008F76C1" w:rsidP="00B96BB6">
      <w:r>
        <w:rPr>
          <w:b/>
          <w:bCs/>
        </w:rPr>
        <w:t xml:space="preserve">Public Comments: </w:t>
      </w:r>
      <w:r>
        <w:t>None</w:t>
      </w:r>
    </w:p>
    <w:p w14:paraId="5141848D" w14:textId="0826F556" w:rsidR="008F76C1" w:rsidRDefault="008F76C1" w:rsidP="00B96BB6">
      <w:r>
        <w:rPr>
          <w:b/>
          <w:bCs/>
        </w:rPr>
        <w:t xml:space="preserve">Trustee Comments:  </w:t>
      </w:r>
      <w:r w:rsidR="0010318D">
        <w:t>Rushmore stated how nice the grounds look.</w:t>
      </w:r>
    </w:p>
    <w:p w14:paraId="36D2C120" w14:textId="7A6B5AF0" w:rsidR="0010318D" w:rsidRDefault="007E1988" w:rsidP="00B96BB6">
      <w:r>
        <w:rPr>
          <w:b/>
          <w:bCs/>
        </w:rPr>
        <w:t xml:space="preserve">Staff &amp; Management Comments: </w:t>
      </w:r>
      <w:r w:rsidR="00641917">
        <w:t>Strachan states that we had 21 burials in July 10 were cremation, 20 in August, 11 cremation and 17 in September with 10 being cremations. Strachan mentioned the Christmas lunch for December and suggested 3 date options. After a brief discussion it was decided that we will have a Christmas luncheon at the cemetery office on Friday December 16</w:t>
      </w:r>
      <w:r w:rsidR="00641917" w:rsidRPr="00641917">
        <w:rPr>
          <w:vertAlign w:val="superscript"/>
        </w:rPr>
        <w:t>th</w:t>
      </w:r>
      <w:r w:rsidR="00641917">
        <w:t xml:space="preserve">. </w:t>
      </w:r>
    </w:p>
    <w:p w14:paraId="2DEBAAB2" w14:textId="741A382D" w:rsidR="007E1988" w:rsidRDefault="007E1988" w:rsidP="00B96BB6">
      <w:r>
        <w:rPr>
          <w:b/>
          <w:bCs/>
        </w:rPr>
        <w:t xml:space="preserve">Adjournment: </w:t>
      </w:r>
      <w:r>
        <w:t>5:08pm</w:t>
      </w:r>
    </w:p>
    <w:p w14:paraId="4D53A1C6" w14:textId="158EA447" w:rsidR="002E0D5A" w:rsidRDefault="005F6E2C" w:rsidP="00B96BB6">
      <w:r>
        <w:t>Respectfully submitted by Klorisa Sanchez, Secretary to the Board.</w:t>
      </w:r>
    </w:p>
    <w:p w14:paraId="30B2BC2A" w14:textId="77777777" w:rsidR="005F6E2C" w:rsidRDefault="005F6E2C" w:rsidP="00B96BB6"/>
    <w:p w14:paraId="5D8209FF" w14:textId="09E11414" w:rsidR="002E0D5A" w:rsidRPr="00D42A35" w:rsidRDefault="00D42A35" w:rsidP="00B96BB6">
      <w:pPr>
        <w:rPr>
          <w:b/>
          <w:bCs/>
        </w:rPr>
      </w:pPr>
      <w:r>
        <w:rPr>
          <w:b/>
          <w:bCs/>
        </w:rPr>
        <w:t>Next meeting December 13, 2022 at 4:00 pm</w:t>
      </w:r>
    </w:p>
    <w:p w14:paraId="154551B5" w14:textId="77777777" w:rsidR="00CC36E9" w:rsidRPr="00CC36E9" w:rsidRDefault="00CC36E9" w:rsidP="008F567A"/>
    <w:p w14:paraId="29516FB9" w14:textId="77777777" w:rsidR="008F567A" w:rsidRPr="008F567A" w:rsidRDefault="008F567A" w:rsidP="008F567A"/>
    <w:p w14:paraId="58CCECB5" w14:textId="77777777" w:rsidR="008F567A" w:rsidRPr="008F567A" w:rsidRDefault="008F567A" w:rsidP="008F567A"/>
    <w:sectPr w:rsidR="008F567A" w:rsidRPr="008F567A" w:rsidSect="005F6E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7A"/>
    <w:rsid w:val="00035716"/>
    <w:rsid w:val="000E20B1"/>
    <w:rsid w:val="000E3BFD"/>
    <w:rsid w:val="00102015"/>
    <w:rsid w:val="0010318D"/>
    <w:rsid w:val="0012566E"/>
    <w:rsid w:val="00161D93"/>
    <w:rsid w:val="001654A8"/>
    <w:rsid w:val="001716F2"/>
    <w:rsid w:val="001979A4"/>
    <w:rsid w:val="00203EB2"/>
    <w:rsid w:val="002478B7"/>
    <w:rsid w:val="00262510"/>
    <w:rsid w:val="002A6F0F"/>
    <w:rsid w:val="002C47AC"/>
    <w:rsid w:val="002E0D5A"/>
    <w:rsid w:val="002E3D67"/>
    <w:rsid w:val="002E5C06"/>
    <w:rsid w:val="0031004A"/>
    <w:rsid w:val="003273E6"/>
    <w:rsid w:val="0039674D"/>
    <w:rsid w:val="003F136C"/>
    <w:rsid w:val="00445F4C"/>
    <w:rsid w:val="004545F7"/>
    <w:rsid w:val="0046356F"/>
    <w:rsid w:val="00493FBE"/>
    <w:rsid w:val="004C7976"/>
    <w:rsid w:val="00533DC9"/>
    <w:rsid w:val="00573820"/>
    <w:rsid w:val="005B5746"/>
    <w:rsid w:val="005D26B0"/>
    <w:rsid w:val="005F6E2C"/>
    <w:rsid w:val="00601DCD"/>
    <w:rsid w:val="006334CB"/>
    <w:rsid w:val="00634936"/>
    <w:rsid w:val="00636C96"/>
    <w:rsid w:val="00641917"/>
    <w:rsid w:val="00647D8A"/>
    <w:rsid w:val="0069115D"/>
    <w:rsid w:val="00696280"/>
    <w:rsid w:val="007B615D"/>
    <w:rsid w:val="007E1988"/>
    <w:rsid w:val="007F150D"/>
    <w:rsid w:val="00826347"/>
    <w:rsid w:val="00837805"/>
    <w:rsid w:val="008C57FB"/>
    <w:rsid w:val="008F567A"/>
    <w:rsid w:val="008F76C1"/>
    <w:rsid w:val="00947C30"/>
    <w:rsid w:val="00955DFB"/>
    <w:rsid w:val="00963BA2"/>
    <w:rsid w:val="009933EC"/>
    <w:rsid w:val="00995330"/>
    <w:rsid w:val="009E5739"/>
    <w:rsid w:val="009E6242"/>
    <w:rsid w:val="00A204D9"/>
    <w:rsid w:val="00A3720D"/>
    <w:rsid w:val="00A970B0"/>
    <w:rsid w:val="00AA364E"/>
    <w:rsid w:val="00AC7B48"/>
    <w:rsid w:val="00AC7EED"/>
    <w:rsid w:val="00AD449E"/>
    <w:rsid w:val="00AE0E0A"/>
    <w:rsid w:val="00B159B0"/>
    <w:rsid w:val="00B15F25"/>
    <w:rsid w:val="00B82492"/>
    <w:rsid w:val="00B857D3"/>
    <w:rsid w:val="00B86F1F"/>
    <w:rsid w:val="00B9274A"/>
    <w:rsid w:val="00B9517B"/>
    <w:rsid w:val="00B96BB6"/>
    <w:rsid w:val="00BC0611"/>
    <w:rsid w:val="00BC53EF"/>
    <w:rsid w:val="00BD176E"/>
    <w:rsid w:val="00BE70CB"/>
    <w:rsid w:val="00C55D0C"/>
    <w:rsid w:val="00C733AF"/>
    <w:rsid w:val="00C81893"/>
    <w:rsid w:val="00C94A1D"/>
    <w:rsid w:val="00CB4FB0"/>
    <w:rsid w:val="00CC36E9"/>
    <w:rsid w:val="00CE155F"/>
    <w:rsid w:val="00D304EE"/>
    <w:rsid w:val="00D42A35"/>
    <w:rsid w:val="00D501E0"/>
    <w:rsid w:val="00D53AB5"/>
    <w:rsid w:val="00D75C16"/>
    <w:rsid w:val="00DA20A7"/>
    <w:rsid w:val="00DA3FFE"/>
    <w:rsid w:val="00DB1D81"/>
    <w:rsid w:val="00E07713"/>
    <w:rsid w:val="00E10050"/>
    <w:rsid w:val="00E55C6F"/>
    <w:rsid w:val="00E754F8"/>
    <w:rsid w:val="00E76256"/>
    <w:rsid w:val="00E769A0"/>
    <w:rsid w:val="00EC0EB4"/>
    <w:rsid w:val="00ED1822"/>
    <w:rsid w:val="00EF3B4E"/>
    <w:rsid w:val="00F06EF8"/>
    <w:rsid w:val="00F174DF"/>
    <w:rsid w:val="00F342C5"/>
    <w:rsid w:val="00F356F1"/>
    <w:rsid w:val="00F477C6"/>
    <w:rsid w:val="00F51562"/>
    <w:rsid w:val="00F6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4843"/>
  <w15:chartTrackingRefBased/>
  <w15:docId w15:val="{3BB5BCBF-613D-44C9-BD4A-667A085B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Assistant</dc:creator>
  <cp:keywords/>
  <dc:description/>
  <cp:lastModifiedBy>Heather Strachan</cp:lastModifiedBy>
  <cp:revision>4</cp:revision>
  <dcterms:created xsi:type="dcterms:W3CDTF">2022-10-13T16:27:00Z</dcterms:created>
  <dcterms:modified xsi:type="dcterms:W3CDTF">2022-10-13T16:39:00Z</dcterms:modified>
</cp:coreProperties>
</file>